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3FA6">
        <w:rPr>
          <w:b/>
          <w:sz w:val="24"/>
          <w:szCs w:val="24"/>
        </w:rPr>
        <w:t>22 декабря 2012 года</w:t>
      </w:r>
      <w:r w:rsidRPr="005D763D">
        <w:rPr>
          <w:sz w:val="24"/>
          <w:szCs w:val="24"/>
        </w:rPr>
        <w:t xml:space="preserve"> в   МОУ «СОШ № 39 им. Г.А. Чернова»  г. Воркуты </w:t>
      </w:r>
      <w:r>
        <w:rPr>
          <w:sz w:val="24"/>
          <w:szCs w:val="24"/>
        </w:rPr>
        <w:t xml:space="preserve"> состоялся</w:t>
      </w:r>
      <w:r w:rsidRPr="005D763D">
        <w:rPr>
          <w:sz w:val="24"/>
          <w:szCs w:val="24"/>
        </w:rPr>
        <w:t xml:space="preserve"> семинар – практикум  «Обновление содержания основного общего образования в условиях введения ФГОС ООО». В семинаре приняли участие  8 руководителей общеобразовательных учреждений  (МОУ «СОШ № 12» г. Воркуты,  МОУ «СОШ № 14» г. Воркуты,  МОУ «СОШ № 26» г. Воркуты, МОУ «СОШ № 35 с УИОП»  </w:t>
      </w:r>
      <w:r>
        <w:rPr>
          <w:sz w:val="24"/>
          <w:szCs w:val="24"/>
        </w:rPr>
        <w:t xml:space="preserve">    </w:t>
      </w:r>
      <w:r w:rsidRPr="005D763D">
        <w:rPr>
          <w:sz w:val="24"/>
          <w:szCs w:val="24"/>
        </w:rPr>
        <w:t xml:space="preserve"> г. Воркуты, МОУ «СОШ № 40 с УИОП» г. Воркуты, МОУ «СОШ № 39 им. Г.А. Чернова»</w:t>
      </w:r>
      <w:r>
        <w:rPr>
          <w:sz w:val="24"/>
          <w:szCs w:val="24"/>
        </w:rPr>
        <w:t xml:space="preserve"> </w:t>
      </w:r>
      <w:r w:rsidRPr="005D763D">
        <w:rPr>
          <w:sz w:val="24"/>
          <w:szCs w:val="24"/>
        </w:rPr>
        <w:t>г. Воркуты,  МОУ «Гимназия № 3» г. Воркуты, М</w:t>
      </w:r>
      <w:proofErr w:type="gramStart"/>
      <w:r w:rsidRPr="005D763D">
        <w:rPr>
          <w:sz w:val="24"/>
          <w:szCs w:val="24"/>
        </w:rPr>
        <w:t>В(</w:t>
      </w:r>
      <w:proofErr w:type="gramEnd"/>
      <w:r w:rsidRPr="005D763D">
        <w:rPr>
          <w:sz w:val="24"/>
          <w:szCs w:val="24"/>
        </w:rPr>
        <w:t xml:space="preserve">с)ОУ «ЦО № 1» г. Воркуты), 16 заместителей </w:t>
      </w:r>
      <w:proofErr w:type="gramStart"/>
      <w:r w:rsidRPr="005D763D">
        <w:rPr>
          <w:sz w:val="24"/>
          <w:szCs w:val="24"/>
        </w:rPr>
        <w:t>директора  (МОУ «СОШ № 1»  г. Воркуты, МОУ «СОШ № 12»  г. Воркуты, МОУ «СОШ № 13»</w:t>
      </w:r>
      <w:r>
        <w:rPr>
          <w:sz w:val="24"/>
          <w:szCs w:val="24"/>
        </w:rPr>
        <w:t xml:space="preserve"> </w:t>
      </w:r>
      <w:r w:rsidRPr="005D763D">
        <w:rPr>
          <w:sz w:val="24"/>
          <w:szCs w:val="24"/>
        </w:rPr>
        <w:t xml:space="preserve"> г. Воркуты, МОУ «СОШ № 14» г. Воркуты, МОУ «СОШ № 23»  г. Воркуты, МОУ «СОШ № 26»    г. Воркуты, МОУ «СОШ № 34» г. Воркуты, МОУ «СОШ № 35 с УИОП» г. Воркуты,  МОУ «СОШ № 40 с УИОП» г. Воркуты МОУ «СОШ № 44» г. Воркуты, МОУ «Гимназия  № 1» г. Воркуты</w:t>
      </w:r>
      <w:proofErr w:type="gramEnd"/>
      <w:r w:rsidRPr="005D763D">
        <w:rPr>
          <w:sz w:val="24"/>
          <w:szCs w:val="24"/>
        </w:rPr>
        <w:t xml:space="preserve">,  </w:t>
      </w:r>
      <w:proofErr w:type="gramStart"/>
      <w:r w:rsidRPr="005D763D">
        <w:rPr>
          <w:sz w:val="24"/>
          <w:szCs w:val="24"/>
        </w:rPr>
        <w:t>МОУ «Лицей № 1» г. Воркуты, МОУ «Гимназия  № 1» г. Воркуты,  МОУ «Гимназия  № 3»</w:t>
      </w:r>
      <w:r>
        <w:rPr>
          <w:sz w:val="24"/>
          <w:szCs w:val="24"/>
        </w:rPr>
        <w:t xml:space="preserve">  </w:t>
      </w:r>
      <w:r w:rsidRPr="005D763D">
        <w:rPr>
          <w:sz w:val="24"/>
          <w:szCs w:val="24"/>
        </w:rPr>
        <w:t>г. Воркуты),  3 руководителя  ГМО учителей – предметников, 36 педагогов – предметников:</w:t>
      </w:r>
      <w:proofErr w:type="gramEnd"/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</w:p>
    <w:p w:rsidR="00AF3FA6" w:rsidRDefault="00AF3FA6" w:rsidP="00AF3FA6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EB6C23" wp14:editId="63A05FA4">
            <wp:extent cx="5486400" cy="2705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C770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5D763D">
        <w:rPr>
          <w:sz w:val="24"/>
          <w:szCs w:val="24"/>
        </w:rPr>
        <w:t xml:space="preserve">МОУ «СОШ № 16» г. Воркуты  (муниципальная экспериментальная площадка по созданию условий для введения ФГОС ООО) была представлена учителем биологи.   Не приняли участие в семинаре педагогические работники МОУ «СОШ № 42» г. Воркуты и МОУ «СОШ № 43» г. Воркуты.  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     Согласно программе (информационное письмо МУ «Воркутинский Дом Учителя» от 20.12.2012 № 234) семинар состоял из  теоретического («Обновление содержания основного общего образования в условиях введения ФГОС»)  и практического блоков (практикумы, на которых были продемонстрированы методические возможности ОС «Школа – 2100»). По окончании практических занятий эксперты подвели итоги  работы  </w:t>
      </w:r>
      <w:r w:rsidRPr="005D763D">
        <w:rPr>
          <w:sz w:val="24"/>
          <w:szCs w:val="24"/>
        </w:rPr>
        <w:lastRenderedPageBreak/>
        <w:t xml:space="preserve">семинара и пришли к выводу, что в условиях подготовки и внедрения ФГОС основного общего образования деятельность учителя  существенно обновляется в части организации деятельности обучающихся, накопления ими опыта творческой деятельности, эмоционально – ценностного отношения к миру. 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     По  окончании семинара  присутствующим была  предложена анкета, результаты которой </w:t>
      </w:r>
      <w:r>
        <w:rPr>
          <w:sz w:val="24"/>
          <w:szCs w:val="24"/>
        </w:rPr>
        <w:t xml:space="preserve"> приведены в таблицах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270"/>
        <w:gridCol w:w="1862"/>
        <w:gridCol w:w="1876"/>
        <w:gridCol w:w="1977"/>
      </w:tblGrid>
      <w:tr w:rsidR="00AF3FA6" w:rsidTr="00E2049D">
        <w:trPr>
          <w:trHeight w:val="435"/>
        </w:trPr>
        <w:tc>
          <w:tcPr>
            <w:tcW w:w="594" w:type="dxa"/>
            <w:vMerge w:val="restart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 xml:space="preserve">№ </w:t>
            </w:r>
            <w:proofErr w:type="gramStart"/>
            <w:r w:rsidRPr="005D763D">
              <w:rPr>
                <w:sz w:val="24"/>
                <w:szCs w:val="24"/>
              </w:rPr>
              <w:t>п</w:t>
            </w:r>
            <w:proofErr w:type="gramEnd"/>
            <w:r w:rsidRPr="005D763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574" w:type="dxa"/>
            <w:vMerge w:val="restart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6253" w:type="dxa"/>
            <w:gridSpan w:val="3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Варианты ответов, % участников семинара</w:t>
            </w:r>
          </w:p>
        </w:tc>
      </w:tr>
      <w:tr w:rsidR="00AF3FA6" w:rsidTr="00E2049D">
        <w:trPr>
          <w:trHeight w:val="525"/>
        </w:trPr>
        <w:tc>
          <w:tcPr>
            <w:tcW w:w="594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да</w:t>
            </w:r>
          </w:p>
        </w:tc>
        <w:tc>
          <w:tcPr>
            <w:tcW w:w="2084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нет</w:t>
            </w:r>
          </w:p>
        </w:tc>
        <w:tc>
          <w:tcPr>
            <w:tcW w:w="2085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Планирую в 2013-2014 учебном году</w:t>
            </w:r>
          </w:p>
        </w:tc>
      </w:tr>
      <w:tr w:rsidR="00AF3FA6" w:rsidTr="00E2049D">
        <w:tc>
          <w:tcPr>
            <w:tcW w:w="594" w:type="dxa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Реализуете ли Вы ФГОС ООО?</w:t>
            </w:r>
          </w:p>
        </w:tc>
        <w:tc>
          <w:tcPr>
            <w:tcW w:w="2084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27 %</w:t>
            </w:r>
          </w:p>
        </w:tc>
        <w:tc>
          <w:tcPr>
            <w:tcW w:w="2084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68 %</w:t>
            </w:r>
          </w:p>
        </w:tc>
        <w:tc>
          <w:tcPr>
            <w:tcW w:w="2085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5 %</w:t>
            </w:r>
          </w:p>
        </w:tc>
      </w:tr>
    </w:tbl>
    <w:p w:rsidR="00AF3FA6" w:rsidRDefault="00AF3FA6" w:rsidP="00AF3FA6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5D763D">
        <w:rPr>
          <w:sz w:val="24"/>
          <w:szCs w:val="24"/>
        </w:rPr>
        <w:t>Анкетирование показало, что целевая аудитория семинара в большей части была представлена педагогами, изучающими вопросы подготовки к введению ФГОС ООО.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5"/>
        <w:gridCol w:w="994"/>
        <w:gridCol w:w="708"/>
        <w:gridCol w:w="1276"/>
        <w:gridCol w:w="992"/>
        <w:gridCol w:w="993"/>
        <w:gridCol w:w="1134"/>
        <w:gridCol w:w="992"/>
        <w:gridCol w:w="957"/>
      </w:tblGrid>
      <w:tr w:rsidR="00AF3FA6" w:rsidRPr="005D763D" w:rsidTr="00E2049D">
        <w:trPr>
          <w:trHeight w:val="435"/>
        </w:trPr>
        <w:tc>
          <w:tcPr>
            <w:tcW w:w="560" w:type="dxa"/>
            <w:vMerge w:val="restart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 xml:space="preserve">№ </w:t>
            </w:r>
            <w:proofErr w:type="gramStart"/>
            <w:r w:rsidRPr="005D763D">
              <w:rPr>
                <w:sz w:val="24"/>
                <w:szCs w:val="24"/>
              </w:rPr>
              <w:t>п</w:t>
            </w:r>
            <w:proofErr w:type="gramEnd"/>
            <w:r w:rsidRPr="005D763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815" w:type="dxa"/>
            <w:vMerge w:val="restart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8046" w:type="dxa"/>
            <w:gridSpan w:val="8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Варианты ответов, % участников семинара</w:t>
            </w:r>
          </w:p>
        </w:tc>
      </w:tr>
      <w:tr w:rsidR="00AF3FA6" w:rsidRPr="005D763D" w:rsidTr="00E2049D">
        <w:trPr>
          <w:trHeight w:val="915"/>
        </w:trPr>
        <w:tc>
          <w:tcPr>
            <w:tcW w:w="560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extDirection w:val="btLr"/>
          </w:tcPr>
          <w:p w:rsidR="00AF3FA6" w:rsidRPr="005D763D" w:rsidRDefault="00AF3FA6" w:rsidP="00E2049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ОС «Школа – 2100»</w:t>
            </w:r>
          </w:p>
        </w:tc>
        <w:tc>
          <w:tcPr>
            <w:tcW w:w="3969" w:type="dxa"/>
            <w:gridSpan w:val="4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Применение  образовательных технологий на уроке</w:t>
            </w:r>
          </w:p>
        </w:tc>
        <w:tc>
          <w:tcPr>
            <w:tcW w:w="1134" w:type="dxa"/>
            <w:vMerge w:val="restart"/>
            <w:textDirection w:val="btLr"/>
          </w:tcPr>
          <w:p w:rsidR="00AF3FA6" w:rsidRPr="005D763D" w:rsidRDefault="00AF3FA6" w:rsidP="00E2049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Алгоритм самооценки</w:t>
            </w:r>
          </w:p>
        </w:tc>
        <w:tc>
          <w:tcPr>
            <w:tcW w:w="992" w:type="dxa"/>
            <w:vMerge w:val="restart"/>
            <w:textDirection w:val="btLr"/>
          </w:tcPr>
          <w:p w:rsidR="00AF3FA6" w:rsidRPr="005D763D" w:rsidRDefault="00AF3FA6" w:rsidP="00E2049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Оснащение учебного кабинета</w:t>
            </w:r>
          </w:p>
        </w:tc>
        <w:tc>
          <w:tcPr>
            <w:tcW w:w="957" w:type="dxa"/>
            <w:vMerge w:val="restart"/>
            <w:textDirection w:val="btLr"/>
          </w:tcPr>
          <w:p w:rsidR="00AF3FA6" w:rsidRPr="005D763D" w:rsidRDefault="00AF3FA6" w:rsidP="00E2049D">
            <w:pPr>
              <w:spacing w:line="360" w:lineRule="auto"/>
              <w:ind w:left="297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Все</w:t>
            </w:r>
          </w:p>
        </w:tc>
      </w:tr>
      <w:tr w:rsidR="00AF3FA6" w:rsidRPr="005D763D" w:rsidTr="00E2049D">
        <w:trPr>
          <w:cantSplit/>
          <w:trHeight w:val="1787"/>
        </w:trPr>
        <w:tc>
          <w:tcPr>
            <w:tcW w:w="560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ТРКМ</w:t>
            </w:r>
          </w:p>
        </w:tc>
        <w:tc>
          <w:tcPr>
            <w:tcW w:w="1276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 xml:space="preserve">Технология продуктивного чтения </w:t>
            </w:r>
          </w:p>
        </w:tc>
        <w:tc>
          <w:tcPr>
            <w:tcW w:w="992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Проблемный диалог</w:t>
            </w:r>
          </w:p>
        </w:tc>
        <w:tc>
          <w:tcPr>
            <w:tcW w:w="993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ИКТ</w:t>
            </w:r>
          </w:p>
        </w:tc>
        <w:tc>
          <w:tcPr>
            <w:tcW w:w="1134" w:type="dxa"/>
            <w:vMerge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3FA6" w:rsidRPr="005D763D" w:rsidTr="00E2049D">
        <w:tc>
          <w:tcPr>
            <w:tcW w:w="560" w:type="dxa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AF3FA6" w:rsidRPr="005D763D" w:rsidRDefault="00AF3FA6" w:rsidP="00E2049D">
            <w:pPr>
              <w:spacing w:line="360" w:lineRule="auto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 xml:space="preserve">Что нового Вы узнали? Какая информация для  Вас была полезна? </w:t>
            </w:r>
          </w:p>
        </w:tc>
        <w:tc>
          <w:tcPr>
            <w:tcW w:w="994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21 %</w:t>
            </w:r>
          </w:p>
        </w:tc>
        <w:tc>
          <w:tcPr>
            <w:tcW w:w="708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6 %</w:t>
            </w:r>
          </w:p>
        </w:tc>
        <w:tc>
          <w:tcPr>
            <w:tcW w:w="1276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2 %</w:t>
            </w:r>
          </w:p>
        </w:tc>
        <w:tc>
          <w:tcPr>
            <w:tcW w:w="992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20 %</w:t>
            </w:r>
          </w:p>
        </w:tc>
        <w:tc>
          <w:tcPr>
            <w:tcW w:w="993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10 %</w:t>
            </w:r>
          </w:p>
        </w:tc>
        <w:tc>
          <w:tcPr>
            <w:tcW w:w="1134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6 %</w:t>
            </w:r>
          </w:p>
        </w:tc>
        <w:tc>
          <w:tcPr>
            <w:tcW w:w="992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2 %</w:t>
            </w:r>
          </w:p>
        </w:tc>
        <w:tc>
          <w:tcPr>
            <w:tcW w:w="957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6 %</w:t>
            </w:r>
          </w:p>
        </w:tc>
      </w:tr>
    </w:tbl>
    <w:p w:rsidR="00AF3FA6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    Для участников семинара наиболее интересна была информация  о методических возможностях УМК «Школа – 2100», о реализации проблемно – диалоговой технологии на уроке.</w:t>
      </w:r>
    </w:p>
    <w:p w:rsidR="00AF3FA6" w:rsidRDefault="00AF3FA6" w:rsidP="00AF3FA6">
      <w:pPr>
        <w:spacing w:line="360" w:lineRule="auto"/>
        <w:jc w:val="both"/>
        <w:rPr>
          <w:sz w:val="24"/>
          <w:szCs w:val="24"/>
        </w:rPr>
      </w:pPr>
    </w:p>
    <w:p w:rsidR="00AF3FA6" w:rsidRDefault="00AF3FA6" w:rsidP="00AF3FA6">
      <w:pPr>
        <w:spacing w:line="360" w:lineRule="auto"/>
        <w:jc w:val="both"/>
        <w:rPr>
          <w:sz w:val="24"/>
          <w:szCs w:val="24"/>
        </w:rPr>
      </w:pP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269"/>
        <w:gridCol w:w="1079"/>
        <w:gridCol w:w="1156"/>
        <w:gridCol w:w="1319"/>
        <w:gridCol w:w="1396"/>
        <w:gridCol w:w="767"/>
      </w:tblGrid>
      <w:tr w:rsidR="00AF3FA6" w:rsidRPr="005D763D" w:rsidTr="00E2049D">
        <w:trPr>
          <w:trHeight w:val="435"/>
        </w:trPr>
        <w:tc>
          <w:tcPr>
            <w:tcW w:w="594" w:type="dxa"/>
            <w:vMerge w:val="restart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D763D">
              <w:rPr>
                <w:sz w:val="24"/>
                <w:szCs w:val="24"/>
              </w:rPr>
              <w:t>п</w:t>
            </w:r>
            <w:proofErr w:type="gramEnd"/>
            <w:r w:rsidRPr="005D763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574" w:type="dxa"/>
            <w:vMerge w:val="restart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6253" w:type="dxa"/>
            <w:gridSpan w:val="5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Варианты ответов, % участников семинара</w:t>
            </w:r>
          </w:p>
        </w:tc>
      </w:tr>
      <w:tr w:rsidR="00AF3FA6" w:rsidRPr="005D763D" w:rsidTr="00E2049D">
        <w:trPr>
          <w:cantSplit/>
          <w:trHeight w:val="2760"/>
        </w:trPr>
        <w:tc>
          <w:tcPr>
            <w:tcW w:w="594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Открытые уроки  по предметам УП</w:t>
            </w:r>
          </w:p>
        </w:tc>
        <w:tc>
          <w:tcPr>
            <w:tcW w:w="1276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 xml:space="preserve">Преемственность в формировании УУД  НОО  </w:t>
            </w:r>
            <w:proofErr w:type="gramStart"/>
            <w:r w:rsidRPr="005D763D">
              <w:rPr>
                <w:sz w:val="24"/>
                <w:szCs w:val="24"/>
              </w:rPr>
              <w:t>и  ООО</w:t>
            </w:r>
            <w:proofErr w:type="gramEnd"/>
          </w:p>
        </w:tc>
        <w:tc>
          <w:tcPr>
            <w:tcW w:w="1417" w:type="dxa"/>
            <w:textDirection w:val="btLr"/>
          </w:tcPr>
          <w:p w:rsidR="00AF3FA6" w:rsidRPr="005D763D" w:rsidRDefault="00AF3FA6" w:rsidP="00E2049D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D763D">
              <w:rPr>
                <w:sz w:val="24"/>
                <w:szCs w:val="24"/>
              </w:rPr>
              <w:t>Практико</w:t>
            </w:r>
            <w:proofErr w:type="spellEnd"/>
          </w:p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ориентированные семинары по ФГОС ООО</w:t>
            </w:r>
          </w:p>
        </w:tc>
        <w:tc>
          <w:tcPr>
            <w:tcW w:w="1560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 xml:space="preserve">Система  оценки  достижения  планируемых результатов </w:t>
            </w:r>
          </w:p>
        </w:tc>
        <w:tc>
          <w:tcPr>
            <w:tcW w:w="815" w:type="dxa"/>
            <w:textDirection w:val="btLr"/>
          </w:tcPr>
          <w:p w:rsidR="00AF3FA6" w:rsidRPr="005D763D" w:rsidRDefault="00AF3FA6" w:rsidP="00E204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Образовательные  технологии</w:t>
            </w:r>
          </w:p>
        </w:tc>
      </w:tr>
      <w:tr w:rsidR="00AF3FA6" w:rsidRPr="005D763D" w:rsidTr="00E2049D">
        <w:tc>
          <w:tcPr>
            <w:tcW w:w="594" w:type="dxa"/>
          </w:tcPr>
          <w:p w:rsidR="00AF3FA6" w:rsidRPr="005D763D" w:rsidRDefault="00AF3FA6" w:rsidP="00E20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AF3FA6" w:rsidRPr="005D763D" w:rsidRDefault="00AF3FA6" w:rsidP="00E2049D">
            <w:pPr>
              <w:spacing w:line="360" w:lineRule="auto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Предложения  по дальнейшей  деятельности в рамках подготовки к введению ФГОС ООО?</w:t>
            </w:r>
          </w:p>
        </w:tc>
        <w:tc>
          <w:tcPr>
            <w:tcW w:w="1185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28 %</w:t>
            </w:r>
          </w:p>
        </w:tc>
        <w:tc>
          <w:tcPr>
            <w:tcW w:w="1276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24 %</w:t>
            </w:r>
          </w:p>
        </w:tc>
        <w:tc>
          <w:tcPr>
            <w:tcW w:w="1417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18 %</w:t>
            </w:r>
          </w:p>
        </w:tc>
        <w:tc>
          <w:tcPr>
            <w:tcW w:w="1560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12 %</w:t>
            </w:r>
          </w:p>
        </w:tc>
        <w:tc>
          <w:tcPr>
            <w:tcW w:w="815" w:type="dxa"/>
          </w:tcPr>
          <w:p w:rsidR="00AF3FA6" w:rsidRPr="005D763D" w:rsidRDefault="00AF3FA6" w:rsidP="00E2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18 %</w:t>
            </w:r>
          </w:p>
        </w:tc>
      </w:tr>
    </w:tbl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    В дальнейшем участники семинара предлагают сохранить </w:t>
      </w:r>
      <w:proofErr w:type="spellStart"/>
      <w:r w:rsidRPr="005D763D">
        <w:rPr>
          <w:sz w:val="24"/>
          <w:szCs w:val="24"/>
        </w:rPr>
        <w:t>практико</w:t>
      </w:r>
      <w:proofErr w:type="spellEnd"/>
      <w:r w:rsidRPr="005D763D">
        <w:rPr>
          <w:sz w:val="24"/>
          <w:szCs w:val="24"/>
        </w:rPr>
        <w:t xml:space="preserve"> ориентированный характер семинаров по вопросам ФГОС ООО  с показом открытых уроков по всем предметам учебного плана на второй ступени обучения, обменом  опытом применения образовательных технологий,  оценки достижения планируемых результатов освоения ООП ООО. Данные предложения будут реализованы в ходе мероприятий, включенных в муниципальное расписание методических мероприятий  в части введения ФГОС основного общего образования.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     В ходе семинара были продемонстрированы: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>- методический аппарат учебников ОС «Школа – 2100» по биологии, истории, математике, литературе;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>- использование интерактивного оборудования в образовательном процессе;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- методические приемы  формирования УУД в рамках проблемно – </w:t>
      </w:r>
      <w:proofErr w:type="gramStart"/>
      <w:r w:rsidRPr="005D763D">
        <w:rPr>
          <w:sz w:val="24"/>
          <w:szCs w:val="24"/>
        </w:rPr>
        <w:t>диалоговой</w:t>
      </w:r>
      <w:proofErr w:type="gramEnd"/>
      <w:r w:rsidRPr="005D763D">
        <w:rPr>
          <w:sz w:val="24"/>
          <w:szCs w:val="24"/>
        </w:rPr>
        <w:t xml:space="preserve">, </w:t>
      </w:r>
      <w:proofErr w:type="spellStart"/>
      <w:r w:rsidRPr="005D763D">
        <w:rPr>
          <w:sz w:val="24"/>
          <w:szCs w:val="24"/>
        </w:rPr>
        <w:t>симтемно</w:t>
      </w:r>
      <w:proofErr w:type="spellEnd"/>
      <w:r w:rsidRPr="005D763D">
        <w:rPr>
          <w:sz w:val="24"/>
          <w:szCs w:val="24"/>
        </w:rPr>
        <w:t xml:space="preserve"> – </w:t>
      </w:r>
      <w:proofErr w:type="spellStart"/>
      <w:r w:rsidRPr="005D763D">
        <w:rPr>
          <w:sz w:val="24"/>
          <w:szCs w:val="24"/>
        </w:rPr>
        <w:t>деятельностной</w:t>
      </w:r>
      <w:proofErr w:type="spellEnd"/>
      <w:r w:rsidRPr="005D763D">
        <w:rPr>
          <w:sz w:val="24"/>
          <w:szCs w:val="24"/>
        </w:rPr>
        <w:t xml:space="preserve"> технологий.</w:t>
      </w:r>
    </w:p>
    <w:p w:rsidR="00AF3FA6" w:rsidRPr="005D763D" w:rsidRDefault="00AF3FA6" w:rsidP="00AF3FA6">
      <w:pPr>
        <w:spacing w:line="360" w:lineRule="auto"/>
        <w:jc w:val="both"/>
        <w:rPr>
          <w:sz w:val="24"/>
          <w:szCs w:val="24"/>
        </w:rPr>
      </w:pPr>
      <w:r w:rsidRPr="005D763D">
        <w:rPr>
          <w:sz w:val="24"/>
          <w:szCs w:val="24"/>
        </w:rPr>
        <w:t xml:space="preserve">     В связи с этим на этапе  подготовки к введению ФГОС ООО  рекомендуем учитывать  при выборе УМК преемственность в обучении;  активно внедрять  в </w:t>
      </w:r>
      <w:proofErr w:type="spellStart"/>
      <w:r w:rsidRPr="005D763D">
        <w:rPr>
          <w:sz w:val="24"/>
          <w:szCs w:val="24"/>
        </w:rPr>
        <w:t>учебно</w:t>
      </w:r>
      <w:proofErr w:type="spellEnd"/>
      <w:r w:rsidRPr="005D763D">
        <w:rPr>
          <w:sz w:val="24"/>
          <w:szCs w:val="24"/>
        </w:rPr>
        <w:t xml:space="preserve"> – воспитательный  процесс информационные, проблемно – диалоговую, </w:t>
      </w:r>
      <w:proofErr w:type="spellStart"/>
      <w:r w:rsidRPr="005D763D">
        <w:rPr>
          <w:sz w:val="24"/>
          <w:szCs w:val="24"/>
        </w:rPr>
        <w:t>проектно</w:t>
      </w:r>
      <w:proofErr w:type="spellEnd"/>
      <w:r w:rsidRPr="005D763D">
        <w:rPr>
          <w:sz w:val="24"/>
          <w:szCs w:val="24"/>
        </w:rPr>
        <w:t xml:space="preserve"> </w:t>
      </w:r>
      <w:proofErr w:type="gramStart"/>
      <w:r w:rsidRPr="005D763D">
        <w:rPr>
          <w:sz w:val="24"/>
          <w:szCs w:val="24"/>
        </w:rPr>
        <w:t>–и</w:t>
      </w:r>
      <w:proofErr w:type="gramEnd"/>
      <w:r w:rsidRPr="005D763D">
        <w:rPr>
          <w:sz w:val="24"/>
          <w:szCs w:val="24"/>
        </w:rPr>
        <w:t xml:space="preserve">сследовательскую  и другие  образовательные   технологии. </w:t>
      </w:r>
    </w:p>
    <w:p w:rsidR="00226C28" w:rsidRDefault="00226C28"/>
    <w:sectPr w:rsidR="002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8"/>
    <w:rsid w:val="00226C28"/>
    <w:rsid w:val="00AF3FA6"/>
    <w:rsid w:val="00C32933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F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F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8827190871974339E-2"/>
                  <c:y val="-3.027614505933237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51870078740158E-2"/>
                  <c:y val="9.178588591918968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83282298046075E-2"/>
                  <c:y val="-1.07437802669032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руководители</a:t>
                    </a:r>
                    <a:r>
                      <a:rPr lang="ru-RU" baseline="0"/>
                      <a:t> </a:t>
                    </a:r>
                    <a:r>
                      <a:rPr lang="ru-RU"/>
                      <a:t>ГМО; 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955417031204431E-2"/>
                  <c:y val="-0.115936757905261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руководители ОУ</c:v>
                </c:pt>
                <c:pt idx="1">
                  <c:v>зам.руководителя ОУ</c:v>
                </c:pt>
                <c:pt idx="2">
                  <c:v>руководители ГМО</c:v>
                </c:pt>
                <c:pt idx="3">
                  <c:v>учителя-предметники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0.24</c:v>
                </c:pt>
                <c:pt idx="2">
                  <c:v>0.05</c:v>
                </c:pt>
                <c:pt idx="3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руководители ОУ</c:v>
                </c:pt>
                <c:pt idx="1">
                  <c:v>зам.руководителя ОУ</c:v>
                </c:pt>
                <c:pt idx="2">
                  <c:v>руководители ГМО</c:v>
                </c:pt>
                <c:pt idx="3">
                  <c:v>учителя-предметники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руководители ОУ</c:v>
                </c:pt>
                <c:pt idx="1">
                  <c:v>зам.руководителя ОУ</c:v>
                </c:pt>
                <c:pt idx="2">
                  <c:v>руководители ГМО</c:v>
                </c:pt>
                <c:pt idx="3">
                  <c:v>учителя-предметники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Я</dc:creator>
  <cp:keywords/>
  <dc:description/>
  <cp:lastModifiedBy>Юзер Я</cp:lastModifiedBy>
  <cp:revision>3</cp:revision>
  <dcterms:created xsi:type="dcterms:W3CDTF">2013-02-28T06:05:00Z</dcterms:created>
  <dcterms:modified xsi:type="dcterms:W3CDTF">2013-02-28T06:06:00Z</dcterms:modified>
</cp:coreProperties>
</file>