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  <w:r w:rsidR="00325641" w:rsidRPr="00754E0C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вышеуказанной нормы в Государственно-правовом управлении во 2 квартале 2022 года были рассмотрены приведенные ниже судебные решения.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пунктом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 квартала 2022 </w:t>
      </w:r>
      <w:proofErr w:type="gram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7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A3F98" w:rsidRPr="007A3F98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признан виновным в совершении административного правонарушения, предусмотренного </w:t>
      </w:r>
      <w:hyperlink r:id="rId8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Первомайского района г. Пензы, извещенная 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подаче указанной жалобы, возражений на нее не представила.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8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1DE9" w:rsidRPr="007A3F98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Первомайского района г. Пензы в отношении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ноября 2019 года Б. освобожден от замещаемой должности государственной гражданской службы.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сделан вывод о том, что в нарушение требований </w:t>
      </w:r>
      <w:hyperlink r:id="rId1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7A3F98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 по </w:t>
      </w:r>
      <w:hyperlink r:id="rId24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от 14 января 2021 года подписан с Б. генеральным директором Р.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</w:t>
      </w:r>
      <w:proofErr w:type="spell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неизвещение</w:t>
      </w:r>
      <w:proofErr w:type="spell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556F0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AE2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0C6CF5" w:rsidRPr="007A3F98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о привлечении В к дисциплинарной ответственности в части объявления выговора незаконным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25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должность директора Муни</w:t>
      </w:r>
      <w:r w:rsidR="007538F5">
        <w:rPr>
          <w:rFonts w:ascii="Times New Roman" w:hAnsi="Times New Roman" w:cs="Times New Roman"/>
          <w:sz w:val="28"/>
          <w:szCs w:val="28"/>
        </w:rPr>
        <w:t>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48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устава Муниципальное учреждение культуры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>
        <w:rPr>
          <w:rFonts w:ascii="Times New Roman" w:hAnsi="Times New Roman" w:cs="Times New Roman"/>
          <w:sz w:val="28"/>
          <w:szCs w:val="28"/>
        </w:rPr>
        <w:t>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(п. 4 Устава).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работников в соответствии с трудовым законодательством Российской Федерации.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нормативных правовых актов органов местного самоуправления, устава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 Шуя</w:t>
      </w:r>
      <w:r>
        <w:rPr>
          <w:rFonts w:ascii="Times New Roman" w:hAnsi="Times New Roman" w:cs="Times New Roman"/>
          <w:sz w:val="28"/>
          <w:szCs w:val="28"/>
        </w:rPr>
        <w:t xml:space="preserve"> решено заключить тру</w:t>
      </w:r>
      <w:r w:rsidR="007538F5">
        <w:rPr>
          <w:rFonts w:ascii="Times New Roman" w:hAnsi="Times New Roman" w:cs="Times New Roman"/>
          <w:sz w:val="28"/>
          <w:szCs w:val="28"/>
        </w:rPr>
        <w:t>довой договор с директором МУК «</w:t>
      </w:r>
      <w:r>
        <w:rPr>
          <w:rFonts w:ascii="Times New Roman" w:hAnsi="Times New Roman" w:cs="Times New Roman"/>
          <w:sz w:val="28"/>
          <w:szCs w:val="28"/>
        </w:rPr>
        <w:t xml:space="preserve">Шуйский историко-художественный </w:t>
      </w:r>
      <w:r w:rsidR="007538F5">
        <w:rPr>
          <w:rFonts w:ascii="Times New Roman" w:hAnsi="Times New Roman" w:cs="Times New Roman"/>
          <w:sz w:val="28"/>
          <w:szCs w:val="28"/>
        </w:rPr>
        <w:t>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В. на неопределенный срок</w:t>
      </w:r>
      <w:r w:rsidR="007538F5">
        <w:rPr>
          <w:rFonts w:ascii="Times New Roman" w:hAnsi="Times New Roman" w:cs="Times New Roman"/>
          <w:sz w:val="28"/>
          <w:szCs w:val="28"/>
        </w:rPr>
        <w:t>, был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также установлено, что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480CAB">
        <w:rPr>
          <w:rFonts w:ascii="Times New Roman" w:hAnsi="Times New Roman" w:cs="Times New Roman"/>
          <w:sz w:val="28"/>
          <w:szCs w:val="28"/>
        </w:rPr>
        <w:t xml:space="preserve"> Шуя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Постановления </w:t>
      </w:r>
      <w:r w:rsidR="00480C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7538F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7538F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руководителями муниципальных учреждений городского округа Шуя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заинтересованности, которая приводит или может привести к конфликту интер</w:t>
      </w:r>
      <w:r w:rsidR="007538F5">
        <w:rPr>
          <w:rFonts w:ascii="Times New Roman" w:hAnsi="Times New Roman" w:cs="Times New Roman"/>
          <w:sz w:val="28"/>
          <w:szCs w:val="28"/>
        </w:rPr>
        <w:t>есов»</w:t>
      </w:r>
      <w:r>
        <w:rPr>
          <w:rFonts w:ascii="Times New Roman" w:hAnsi="Times New Roman" w:cs="Times New Roman"/>
          <w:sz w:val="28"/>
          <w:szCs w:val="28"/>
        </w:rPr>
        <w:t>, о чем свидетельствует лист ознакомления.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22B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75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222B2">
        <w:rPr>
          <w:rFonts w:ascii="Times New Roman" w:hAnsi="Times New Roman" w:cs="Times New Roman"/>
          <w:sz w:val="28"/>
          <w:szCs w:val="28"/>
        </w:rPr>
        <w:t xml:space="preserve">,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222B2">
        <w:rPr>
          <w:rFonts w:ascii="Times New Roman" w:hAnsi="Times New Roman" w:cs="Times New Roman"/>
          <w:sz w:val="28"/>
          <w:szCs w:val="28"/>
        </w:rPr>
        <w:t>проведения явились результаты проверки, проведенной Шуйской межрайонной прокуратурой.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Шуйской межрайонной прокуратуры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</w:t>
      </w:r>
      <w:hyperlink r:id="rId26" w:history="1">
        <w:r w:rsidRPr="00753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38F5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448F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>ВВ., не урегулирован. Перевод ВВ.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27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и их правовым обоснованием, а 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8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480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2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служебной проверки</w:t>
      </w:r>
      <w:proofErr w:type="gram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3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 в виде увольнения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Управления Министерства внутренних дел России по г. Сургуту Ханты-Мансийского автономного округа - Югры с К. расторгнут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служебный контракт, он уволен со службы в органах внутренних дел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4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судами основанием для его увольнения за утрату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правила предотвращения и урегулирования конфликта интересов.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сотрудник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за утрату доверия в соответствии с </w:t>
      </w:r>
      <w:hyperlink r:id="rId4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82.1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кому автономному округу – Югре.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и руководствуясь нормами </w:t>
      </w:r>
      <w:hyperlink r:id="rId5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342-ФЗ, а также </w:t>
      </w:r>
      <w:hyperlink r:id="rId5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, суды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непривлечение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hyperlink r:id="rId5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342-ФЗ.</w:t>
      </w:r>
    </w:p>
    <w:p w:rsidR="00B26BDE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П. в связи с утратой доверия по основаниям, предусмотренным </w:t>
      </w:r>
      <w:hyperlink r:id="rId5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 выборах, состоявшихся 8 сентября 2019 года.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965C3A" w:rsidRDefault="002D78A6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ст. 40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закреплено, что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7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8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9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лицом,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0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при выявлении в результате проверки, проведенной в соответствии с </w:t>
      </w:r>
      <w:hyperlink r:id="rId6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7.2 настоящей статьи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протоколу заседания</w:t>
      </w:r>
      <w:proofErr w:type="gramEnd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нижестоящих инстанций, проанализировав положения </w:t>
      </w:r>
      <w:hyperlink r:id="rId6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35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6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A6" w:rsidRDefault="002D78A6" w:rsidP="00325641">
      <w:pPr>
        <w:spacing w:after="0" w:line="240" w:lineRule="auto"/>
      </w:pPr>
      <w:r>
        <w:separator/>
      </w:r>
    </w:p>
  </w:endnote>
  <w:endnote w:type="continuationSeparator" w:id="0">
    <w:p w:rsidR="002D78A6" w:rsidRDefault="002D78A6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A6" w:rsidRDefault="002D78A6" w:rsidP="00325641">
      <w:pPr>
        <w:spacing w:after="0" w:line="240" w:lineRule="auto"/>
      </w:pPr>
      <w:r>
        <w:separator/>
      </w:r>
    </w:p>
  </w:footnote>
  <w:footnote w:type="continuationSeparator" w:id="0">
    <w:p w:rsidR="002D78A6" w:rsidRDefault="002D78A6" w:rsidP="00325641">
      <w:pPr>
        <w:spacing w:after="0" w:line="240" w:lineRule="auto"/>
      </w:pPr>
      <w:r>
        <w:continuationSeparator/>
      </w:r>
    </w:p>
  </w:footnote>
  <w:footnote w:id="1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7A3F98" w:rsidRDefault="007A3F98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520BF9">
        <w:t>http://1kas.sudrf.ru/modules.php?</w:t>
      </w:r>
      <w:r w:rsidR="00FD57CE">
        <w:t>№</w:t>
      </w:r>
      <w:proofErr w:type="gramEnd"/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3">
    <w:p w:rsidR="00C41AE2" w:rsidRDefault="00C41AE2">
      <w:pPr>
        <w:pStyle w:val="a6"/>
      </w:pPr>
      <w:r>
        <w:rPr>
          <w:rStyle w:val="a8"/>
        </w:rPr>
        <w:footnoteRef/>
      </w:r>
      <w:r>
        <w:t xml:space="preserve"> </w:t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4">
    <w:p w:rsidR="00300F17" w:rsidRDefault="00300F17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300F17">
        <w:t>http://7kas.sudrf.ru/modules.php?</w:t>
      </w:r>
      <w:r w:rsidR="00FD57CE">
        <w:t>№</w:t>
      </w:r>
      <w:proofErr w:type="gramEnd"/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5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10312"/>
      <w:docPartObj>
        <w:docPartGallery w:val="Page Numbers (Top of Page)"/>
        <w:docPartUnique/>
      </w:docPartObj>
    </w:sdtPr>
    <w:sdtEndPr/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C5">
          <w:rPr>
            <w:noProof/>
          </w:rPr>
          <w:t>14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2D78A6"/>
    <w:rsid w:val="00300F17"/>
    <w:rsid w:val="00321064"/>
    <w:rsid w:val="00325641"/>
    <w:rsid w:val="00352887"/>
    <w:rsid w:val="00362D07"/>
    <w:rsid w:val="004204F7"/>
    <w:rsid w:val="004411DD"/>
    <w:rsid w:val="00467448"/>
    <w:rsid w:val="00480CAB"/>
    <w:rsid w:val="0049701D"/>
    <w:rsid w:val="00520BF9"/>
    <w:rsid w:val="005755FC"/>
    <w:rsid w:val="005A3D14"/>
    <w:rsid w:val="005C0BAD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2758"/>
    <w:rsid w:val="00B01528"/>
    <w:rsid w:val="00B26BDE"/>
    <w:rsid w:val="00B3245E"/>
    <w:rsid w:val="00C41AE2"/>
    <w:rsid w:val="00C856E4"/>
    <w:rsid w:val="00CA5B0C"/>
    <w:rsid w:val="00CF07C5"/>
    <w:rsid w:val="00D6723E"/>
    <w:rsid w:val="00DE02F0"/>
    <w:rsid w:val="00E222B2"/>
    <w:rsid w:val="00F61DE9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FFA2-2283-4562-AABB-CEAA7E2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82AFCA8B923C1837052CF4EEB35716674DA68576346ED9A1969E6CF4DA604AEA113A3A3484FCDDF9CE9CE27Dh5P1O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2" Type="http://schemas.openxmlformats.org/officeDocument/2006/relationships/hyperlink" Target="consultantplus://offline/ref=5EFDBA7C823DE55A7474577F26A183E3B57E09AC9A38C8D14B90C2A7199791E8E8C4927671BA4CEDEF59ABAF5CN7k3H" TargetMode="External"/><Relationship Id="rId47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55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3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7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9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11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0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3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58" Type="http://schemas.openxmlformats.org/officeDocument/2006/relationships/hyperlink" Target="consultantplus://offline/ref=54A0DB25AC0D4380A0EF1244DC4440E7FF60AECFEE3470AE58438999846F52F3418E1707BF93D2E268D0A50AABTEI5J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4A0DB25AC0D4380A0EF1244DC4440E7FF60AECFEE3470AE58438999846F52F3538E4F0DBE96C7B63F8AF207ABE5879F202A8E2DEFT8I0J" TargetMode="External"/><Relationship Id="rId19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4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2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7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0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35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4" Type="http://schemas.openxmlformats.org/officeDocument/2006/relationships/hyperlink" Target="consultantplus://offline/ref=54A0DB25AC0D4380A0EF1244DC4440E7FF60AECFEE3470AE58438999846F52F3538E4F0DBD9A98B32A9BAA08ABF9999938368C2FTEIFJ" TargetMode="External"/><Relationship Id="rId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51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7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5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3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9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41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54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2" Type="http://schemas.openxmlformats.org/officeDocument/2006/relationships/hyperlink" Target="consultantplus://offline/ref=54A0DB25AC0D4380A0EF1244DC4440E7FF60A2CEEE3070AE58438999846F52F3418E1707BF93D2E268D0A50AABTEI5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3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7" Type="http://schemas.openxmlformats.org/officeDocument/2006/relationships/hyperlink" Target="consultantplus://offline/ref=54A0DB25AC0D4380A0EF1244DC4440E7FF60A2CEEE3070AE58438999846F52F3418E1707BF93D2E268D0A50AABTEI5J" TargetMode="External"/><Relationship Id="rId1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31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4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2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60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DF4EFC7E578875E2507B7126626211C766137B89CD095D6AB7BE87BE7AC147E72E1F8829959EBA466325012NBz7J" TargetMode="External"/><Relationship Id="rId13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8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39" Type="http://schemas.openxmlformats.org/officeDocument/2006/relationships/hyperlink" Target="consultantplus://offline/ref=5EFDBA7C823DE55A7474577F26A183E3B57E0FA99B3DC8D14B90C2A7199791E8FAC4CA7A73B85AECEF4CFDFE1A248FCA678C20A32EBBDF71N1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4314-2037-4808-936B-9F7FB678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Коробова Юлия Валериевна</cp:lastModifiedBy>
  <cp:revision>2</cp:revision>
  <cp:lastPrinted>2022-06-23T08:00:00Z</cp:lastPrinted>
  <dcterms:created xsi:type="dcterms:W3CDTF">2022-06-30T06:21:00Z</dcterms:created>
  <dcterms:modified xsi:type="dcterms:W3CDTF">2022-06-30T06:21:00Z</dcterms:modified>
</cp:coreProperties>
</file>